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84" w:rsidRPr="0099369D" w:rsidRDefault="0099369D" w:rsidP="0099369D">
      <w:pPr>
        <w:widowControl/>
        <w:jc w:val="center"/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</w:pPr>
      <w:r w:rsidRPr="0099369D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河南省社科联、省经团联2018年调研课题立项一览表</w:t>
      </w:r>
    </w:p>
    <w:tbl>
      <w:tblPr>
        <w:tblW w:w="0" w:type="auto"/>
        <w:jc w:val="center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3"/>
        <w:gridCol w:w="5611"/>
        <w:gridCol w:w="957"/>
      </w:tblGrid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99369D" w:rsidRPr="0099369D" w:rsidRDefault="0099369D" w:rsidP="00B21B9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9369D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99369D" w:rsidRPr="0099369D" w:rsidRDefault="0099369D" w:rsidP="00B21B9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9369D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99369D" w:rsidRPr="0099369D" w:rsidRDefault="0099369D" w:rsidP="00B21B9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9369D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主持人</w:t>
            </w:r>
          </w:p>
        </w:tc>
      </w:tr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SKL-2018-1980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高职院校艺术专业助力地方精准扶贫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嫚</w:t>
            </w:r>
          </w:p>
        </w:tc>
      </w:tr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369D" w:rsidRDefault="0099369D" w:rsidP="00B21B9C">
            <w:r w:rsidRPr="003112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SKL-2018-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1889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基于移动终端的新媒体艺术应用研究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豫</w:t>
            </w:r>
          </w:p>
        </w:tc>
      </w:tr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369D" w:rsidRDefault="0099369D" w:rsidP="00B21B9C">
            <w:r w:rsidRPr="003112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SKL-2018-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1917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新媒体艺术在商业空间室内设计中的应用研究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李思荟</w:t>
            </w:r>
          </w:p>
        </w:tc>
      </w:tr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369D" w:rsidRDefault="0099369D" w:rsidP="00B21B9C">
            <w:r w:rsidRPr="003112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SKL-2018-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3670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河南省产业结构合理性及优化研究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王国英</w:t>
            </w:r>
          </w:p>
        </w:tc>
      </w:tr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369D" w:rsidRDefault="0099369D" w:rsidP="00B21B9C">
            <w:r w:rsidRPr="003112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SKL-2018-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3015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我国互联网金融与实体经济融合关系研究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申欣欣</w:t>
            </w:r>
          </w:p>
        </w:tc>
      </w:tr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369D" w:rsidRDefault="0099369D" w:rsidP="00B21B9C">
            <w:r w:rsidRPr="003112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SKL-2018-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创新型河南的现状评估与对策研究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莎</w:t>
            </w:r>
            <w:proofErr w:type="gramEnd"/>
          </w:p>
        </w:tc>
      </w:tr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369D" w:rsidRDefault="0099369D" w:rsidP="00B21B9C">
            <w:r w:rsidRPr="003112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SKL-2018-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2186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高职院校特殊群体毕业生就业面临的困难及心理状况调查研究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369D" w:rsidRDefault="0099369D" w:rsidP="00B21B9C">
            <w:r w:rsidRPr="003112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SKL-2018-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3903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基于产业关联角度的河南省农业和旅游业产业融合策略研究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周菲菲</w:t>
            </w:r>
          </w:p>
        </w:tc>
      </w:tr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369D" w:rsidRDefault="0099369D" w:rsidP="00B21B9C">
            <w:r w:rsidRPr="003112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SKL-2018-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3789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河南省田园综合体规划建设实践研究——以尉氏县沙沃村为例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徐永红</w:t>
            </w:r>
          </w:p>
        </w:tc>
      </w:tr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369D" w:rsidRDefault="0099369D" w:rsidP="00B21B9C">
            <w:r w:rsidRPr="003112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SKL-2018-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2343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高职生手机依赖及手机移动学习的调查干预研究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进</w:t>
            </w:r>
          </w:p>
        </w:tc>
      </w:tr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369D" w:rsidRDefault="0099369D" w:rsidP="00B21B9C">
            <w:r w:rsidRPr="003112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SKL-2018-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2690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云班课</w:t>
            </w:r>
            <w:proofErr w:type="gramEnd"/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在高职院校《旅游法规》课程教学中的应用研究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卢俊莉</w:t>
            </w:r>
          </w:p>
        </w:tc>
        <w:bookmarkStart w:id="0" w:name="_GoBack"/>
        <w:bookmarkEnd w:id="0"/>
      </w:tr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369D" w:rsidRDefault="0099369D" w:rsidP="00B21B9C">
            <w:r w:rsidRPr="003112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SKL-2018-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3950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新时代社会主要矛盾变化下的旅游消费升级对策研究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曾</w:t>
            </w:r>
          </w:p>
        </w:tc>
      </w:tr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369D" w:rsidRDefault="0099369D" w:rsidP="00B21B9C">
            <w:r w:rsidRPr="003112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SKL-2018-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3992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智慧旅游背景下郑</w:t>
            </w:r>
            <w:proofErr w:type="gramStart"/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汴洛</w:t>
            </w:r>
            <w:proofErr w:type="gramEnd"/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全域旅游发展路径研究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娜</w:t>
            </w:r>
            <w:proofErr w:type="gramEnd"/>
          </w:p>
        </w:tc>
      </w:tr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369D" w:rsidRDefault="0099369D" w:rsidP="00B21B9C">
            <w:r w:rsidRPr="003112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SKL-2018-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3915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基于碳足迹视角的森林低碳旅游研究——以河南鸡公山风景区为例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晴</w:t>
            </w:r>
          </w:p>
        </w:tc>
      </w:tr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369D" w:rsidRDefault="0099369D" w:rsidP="00B21B9C">
            <w:r w:rsidRPr="003112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SKL-2018-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热点舆情事件中的话语激活与话语呈现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杨丽</w:t>
            </w:r>
            <w:proofErr w:type="gramStart"/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丽</w:t>
            </w:r>
            <w:proofErr w:type="gramEnd"/>
          </w:p>
        </w:tc>
      </w:tr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369D" w:rsidRDefault="0099369D" w:rsidP="00B21B9C">
            <w:r w:rsidRPr="003112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SKL-2018-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3949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新时代背景下旅居养老产业及其发展路径研究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苑伟娟</w:t>
            </w:r>
          </w:p>
        </w:tc>
      </w:tr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369D" w:rsidRDefault="0099369D" w:rsidP="00B21B9C">
            <w:r w:rsidRPr="003112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SKL-2018-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真人图书馆常态化借阅研究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钊</w:t>
            </w:r>
            <w:proofErr w:type="gramEnd"/>
          </w:p>
        </w:tc>
      </w:tr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369D" w:rsidRDefault="0099369D" w:rsidP="00B21B9C">
            <w:r w:rsidRPr="003112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SKL-2018-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2213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基于网络游戏的大学生主观幸福感研究——以“王者荣耀”游戏为例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朱孟昀</w:t>
            </w:r>
          </w:p>
        </w:tc>
      </w:tr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369D" w:rsidRDefault="0099369D" w:rsidP="00B21B9C">
            <w:r w:rsidRPr="003112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SKL-2018-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新常态下我省农业绿色发展的转型升级研究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赵俊亚</w:t>
            </w:r>
            <w:proofErr w:type="gramEnd"/>
          </w:p>
        </w:tc>
      </w:tr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369D" w:rsidRDefault="0099369D" w:rsidP="00B21B9C">
            <w:r w:rsidRPr="003112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SKL-2018-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2295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新时代下高校</w:t>
            </w:r>
            <w:proofErr w:type="gramStart"/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思政课创新</w:t>
            </w:r>
            <w:proofErr w:type="gramEnd"/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发展探究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李现丽</w:t>
            </w:r>
            <w:proofErr w:type="gramEnd"/>
          </w:p>
        </w:tc>
      </w:tr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369D" w:rsidRDefault="0099369D" w:rsidP="00B21B9C">
            <w:r w:rsidRPr="003112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SKL-2018-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907234" w:rsidRDefault="0099369D" w:rsidP="00B21B9C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907234">
              <w:rPr>
                <w:rFonts w:ascii="宋体" w:eastAsia="宋体" w:hAnsi="宋体" w:cs="宋体"/>
                <w:kern w:val="0"/>
                <w:sz w:val="22"/>
              </w:rPr>
              <w:t>新时代下高校学生党支部“党建促学风”创新研究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907234" w:rsidRDefault="0099369D" w:rsidP="00B21B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7234">
              <w:rPr>
                <w:rFonts w:ascii="宋体" w:eastAsia="宋体" w:hAnsi="宋体" w:cs="宋体"/>
                <w:kern w:val="0"/>
                <w:sz w:val="22"/>
              </w:rPr>
              <w:t>王振强</w:t>
            </w:r>
          </w:p>
        </w:tc>
      </w:tr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369D" w:rsidRDefault="0099369D" w:rsidP="00B21B9C">
            <w:r w:rsidRPr="003112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SKL-2018-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2483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907234" w:rsidRDefault="0099369D" w:rsidP="00B21B9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7234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高校新媒体时代食品安全问题的舆论引导研究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907234" w:rsidRDefault="0099369D" w:rsidP="00B21B9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07234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胡晓冰</w:t>
            </w:r>
          </w:p>
        </w:tc>
      </w:tr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369D" w:rsidRDefault="0099369D" w:rsidP="00B21B9C">
            <w:r w:rsidRPr="003112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SKL-2018-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2294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新媒体时代大学生媒介素养现状与提升路径研究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孟宪金</w:t>
            </w:r>
            <w:proofErr w:type="gramEnd"/>
          </w:p>
        </w:tc>
      </w:tr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369D" w:rsidRDefault="0099369D" w:rsidP="00B21B9C">
            <w:r w:rsidRPr="003112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SKL-2018-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河南省高校互联网+校园文化建设研究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闫灵芝</w:t>
            </w:r>
          </w:p>
        </w:tc>
      </w:tr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369D" w:rsidRDefault="0099369D" w:rsidP="00B21B9C">
            <w:r w:rsidRPr="003112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SKL-2018-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高校学生人际关系引导教育研究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郭</w:t>
            </w:r>
            <w:proofErr w:type="gramEnd"/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豪杰</w:t>
            </w:r>
          </w:p>
        </w:tc>
      </w:tr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369D" w:rsidRDefault="0099369D" w:rsidP="00B21B9C">
            <w:r w:rsidRPr="003112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SKL-2018-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1887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基于网络销售的河南老字号品牌视觉形象研究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杨雪吟</w:t>
            </w:r>
            <w:proofErr w:type="gramEnd"/>
          </w:p>
        </w:tc>
      </w:tr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369D" w:rsidRDefault="0099369D" w:rsidP="00B21B9C">
            <w:r w:rsidRPr="003112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SKL-2018-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语言经济学视域下“一带一路”国家汉语推广研究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芊</w:t>
            </w:r>
            <w:proofErr w:type="gramEnd"/>
          </w:p>
        </w:tc>
      </w:tr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369D" w:rsidRDefault="0099369D" w:rsidP="00B21B9C">
            <w:r w:rsidRPr="003112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SKL-2018-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2559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“双创”背景下高职学生科技创新能力培养研究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焦东良</w:t>
            </w:r>
            <w:proofErr w:type="gramEnd"/>
          </w:p>
        </w:tc>
      </w:tr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369D" w:rsidRDefault="0099369D" w:rsidP="00B21B9C">
            <w:r w:rsidRPr="003112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SKL-2018-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3636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生态文明视角下城市居民嵌入式碳排放空间分</w:t>
            </w:r>
            <w:proofErr w:type="gramStart"/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异机制</w:t>
            </w:r>
            <w:proofErr w:type="gramEnd"/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鹏</w:t>
            </w:r>
          </w:p>
        </w:tc>
      </w:tr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369D" w:rsidRDefault="0099369D" w:rsidP="00B21B9C">
            <w:r w:rsidRPr="003112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SKL-2018-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2409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新媒体环境下大学生言论责任感研究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曹玉华</w:t>
            </w:r>
          </w:p>
        </w:tc>
      </w:tr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369D" w:rsidRDefault="0099369D" w:rsidP="00B21B9C">
            <w:r w:rsidRPr="003112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SKL-2018-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2874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基于多模式交通网络的开封市公共体育设施可达性研究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熊西宇</w:t>
            </w:r>
            <w:proofErr w:type="gramEnd"/>
          </w:p>
        </w:tc>
      </w:tr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9369D" w:rsidRDefault="0099369D" w:rsidP="00B21B9C">
            <w:r w:rsidRPr="003112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SKL-2018-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新形势下高校加强基层党组织建设研究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9369D" w:rsidRPr="000E6C05" w:rsidRDefault="0099369D" w:rsidP="00B21B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0E6C05">
              <w:rPr>
                <w:rFonts w:ascii="宋体" w:eastAsia="宋体" w:hAnsi="宋体" w:cs="宋体"/>
                <w:color w:val="000000"/>
                <w:kern w:val="0"/>
                <w:sz w:val="22"/>
              </w:rPr>
              <w:t>莺</w:t>
            </w:r>
          </w:p>
        </w:tc>
      </w:tr>
      <w:tr w:rsidR="0099369D" w:rsidRPr="000E6C05" w:rsidTr="0099369D">
        <w:trPr>
          <w:tblCellSpacing w:w="0" w:type="dxa"/>
          <w:jc w:val="center"/>
        </w:trPr>
        <w:tc>
          <w:tcPr>
            <w:tcW w:w="17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9369D" w:rsidRPr="00311286" w:rsidRDefault="0099369D" w:rsidP="00B21B9C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1128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SKL-2018-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2180</w:t>
            </w:r>
          </w:p>
        </w:tc>
        <w:tc>
          <w:tcPr>
            <w:tcW w:w="561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99369D" w:rsidRPr="000E6C05" w:rsidRDefault="0099369D" w:rsidP="00B21B9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高职学生综合素质养成及量化评价体系研究</w:t>
            </w:r>
          </w:p>
        </w:tc>
        <w:tc>
          <w:tcPr>
            <w:tcW w:w="95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99369D" w:rsidRPr="000E6C05" w:rsidRDefault="0099369D" w:rsidP="00B21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瑶</w:t>
            </w:r>
          </w:p>
        </w:tc>
      </w:tr>
    </w:tbl>
    <w:p w:rsidR="0099369D" w:rsidRPr="0099369D" w:rsidRDefault="0099369D" w:rsidP="0099369D">
      <w:pPr>
        <w:jc w:val="center"/>
        <w:rPr>
          <w:b/>
          <w:sz w:val="28"/>
          <w:szCs w:val="28"/>
        </w:rPr>
      </w:pPr>
    </w:p>
    <w:sectPr w:rsidR="0099369D" w:rsidRPr="0099369D" w:rsidSect="00993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F0"/>
    <w:rsid w:val="000A0F78"/>
    <w:rsid w:val="000E6C05"/>
    <w:rsid w:val="001F6A57"/>
    <w:rsid w:val="00252B12"/>
    <w:rsid w:val="003E4774"/>
    <w:rsid w:val="004D61E4"/>
    <w:rsid w:val="00822655"/>
    <w:rsid w:val="00907234"/>
    <w:rsid w:val="0099369D"/>
    <w:rsid w:val="00B521AF"/>
    <w:rsid w:val="00C11E0C"/>
    <w:rsid w:val="00E51684"/>
    <w:rsid w:val="00F469F0"/>
    <w:rsid w:val="00F64BB6"/>
    <w:rsid w:val="00FA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205</Words>
  <Characters>1173</Characters>
  <Application>Microsoft Office Word</Application>
  <DocSecurity>0</DocSecurity>
  <Lines>9</Lines>
  <Paragraphs>2</Paragraphs>
  <ScaleCrop>false</ScaleCrop>
  <Company>微软中国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2018-04-28T01:06:00Z</dcterms:created>
  <dcterms:modified xsi:type="dcterms:W3CDTF">2018-05-30T03:40:00Z</dcterms:modified>
</cp:coreProperties>
</file>